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3A0" w:rsidRPr="00BE2752" w:rsidRDefault="00BE2752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  <w:r w:rsidRPr="00BE2752">
        <w:rPr>
          <w:rFonts w:ascii="PT Astra Serif" w:hAnsi="PT Astra Serif" w:cs="Times New Roman"/>
          <w:b/>
          <w:sz w:val="28"/>
          <w:szCs w:val="28"/>
        </w:rPr>
        <w:t>Общественники обсудили формирование областного бюджета на предстоящую трехлетку</w:t>
      </w:r>
    </w:p>
    <w:p w:rsidR="003742AC" w:rsidRPr="003271B5" w:rsidRDefault="00BE2752" w:rsidP="00585613">
      <w:pPr>
        <w:spacing w:after="120" w:line="240" w:lineRule="auto"/>
        <w:jc w:val="both"/>
        <w:rPr>
          <w:rFonts w:ascii="PT Astra Serif" w:hAnsi="PT Astra Serif" w:cs="Times New Roman"/>
          <w:b/>
          <w:color w:val="FF0000"/>
          <w:sz w:val="28"/>
          <w:szCs w:val="28"/>
        </w:rPr>
      </w:pPr>
      <w:r>
        <w:rPr>
          <w:rFonts w:ascii="PT Astra Serif" w:hAnsi="PT Astra Serif" w:cs="Times New Roman"/>
          <w:b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4858603" cy="297509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353"/>
                    <a:stretch/>
                  </pic:blipFill>
                  <pic:spPr bwMode="auto">
                    <a:xfrm>
                      <a:off x="0" y="0"/>
                      <a:ext cx="4866535" cy="29799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2752" w:rsidRPr="00BE2752" w:rsidRDefault="00BE2752" w:rsidP="00BE2752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7"/>
          <w:lang w:eastAsia="ru-RU"/>
        </w:rPr>
      </w:pPr>
      <w:r w:rsidRPr="00BE2752">
        <w:rPr>
          <w:rFonts w:ascii="PT Astra Serif" w:eastAsia="Times New Roman" w:hAnsi="PT Astra Serif" w:cs="Arial"/>
          <w:sz w:val="28"/>
          <w:szCs w:val="27"/>
          <w:lang w:eastAsia="ru-RU"/>
        </w:rPr>
        <w:t>В министерстве финансов состоялось очередное заседание общественного совета. В первую очередь обсудили основные подходы к формированию параметров проекта областного и прогноза консолидированного бюджетов на 2026 год и на пла</w:t>
      </w:r>
      <w:r w:rsidRPr="00BE2752">
        <w:rPr>
          <w:rFonts w:ascii="PT Astra Serif" w:eastAsia="Times New Roman" w:hAnsi="PT Astra Serif" w:cs="Arial"/>
          <w:sz w:val="28"/>
          <w:szCs w:val="27"/>
          <w:lang w:eastAsia="ru-RU"/>
        </w:rPr>
        <w:t>новый период 2027 и 2028 годов.</w:t>
      </w:r>
    </w:p>
    <w:p w:rsidR="00BE2752" w:rsidRPr="00BE2752" w:rsidRDefault="00BE2752" w:rsidP="00BE2752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7"/>
          <w:lang w:eastAsia="ru-RU"/>
        </w:rPr>
      </w:pPr>
      <w:r w:rsidRPr="00BE2752">
        <w:rPr>
          <w:rFonts w:ascii="PT Astra Serif" w:eastAsia="Times New Roman" w:hAnsi="PT Astra Serif" w:cs="Arial"/>
          <w:sz w:val="28"/>
          <w:szCs w:val="27"/>
          <w:lang w:eastAsia="ru-RU"/>
        </w:rPr>
        <w:t xml:space="preserve">По словам заместителя министра финансов </w:t>
      </w:r>
      <w:r w:rsidRPr="00BE2752">
        <w:rPr>
          <w:rFonts w:ascii="PT Astra Serif" w:eastAsia="Times New Roman" w:hAnsi="PT Astra Serif" w:cs="Arial"/>
          <w:b/>
          <w:sz w:val="28"/>
          <w:szCs w:val="27"/>
          <w:lang w:eastAsia="ru-RU"/>
        </w:rPr>
        <w:t>Игоря Меркулова</w:t>
      </w:r>
      <w:r w:rsidRPr="00BE2752">
        <w:rPr>
          <w:rFonts w:ascii="PT Astra Serif" w:eastAsia="Times New Roman" w:hAnsi="PT Astra Serif" w:cs="Arial"/>
          <w:sz w:val="28"/>
          <w:szCs w:val="27"/>
          <w:lang w:eastAsia="ru-RU"/>
        </w:rPr>
        <w:t xml:space="preserve"> на данный момент завершается разработка проекта областного бюджета на будущую трехлетку. Идет подготовка к проведению публичных слушаний и 23 октября проект бюджета на предстоящие три года будет рассмотрен на заседании Правительства области. После одобрения в соответствии с законодательством будет внесен  в областную Думу до 1 ноября.</w:t>
      </w:r>
    </w:p>
    <w:p w:rsidR="00BE2752" w:rsidRPr="00BE2752" w:rsidRDefault="00BE2752" w:rsidP="00BE2752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7"/>
          <w:lang w:eastAsia="ru-RU"/>
        </w:rPr>
      </w:pPr>
      <w:r w:rsidRPr="00BE2752">
        <w:rPr>
          <w:rFonts w:ascii="PT Astra Serif" w:eastAsia="Times New Roman" w:hAnsi="PT Astra Serif" w:cs="Arial"/>
          <w:i/>
          <w:sz w:val="28"/>
          <w:szCs w:val="27"/>
          <w:lang w:eastAsia="ru-RU"/>
        </w:rPr>
        <w:t>«Сейчас подводим итоги по главным распорядителям бюджетных средств. В ближайшие две недели проект должен быть сверстан и направлен на заключение в Минфин России в соответствии с условиями заключенных соглашений»</w:t>
      </w:r>
      <w:r w:rsidRPr="00BE2752">
        <w:rPr>
          <w:rFonts w:ascii="PT Astra Serif" w:eastAsia="Times New Roman" w:hAnsi="PT Astra Serif" w:cs="Arial"/>
          <w:sz w:val="28"/>
          <w:szCs w:val="27"/>
          <w:lang w:eastAsia="ru-RU"/>
        </w:rPr>
        <w:t xml:space="preserve">, – рассказал </w:t>
      </w:r>
      <w:r w:rsidRPr="00BE2752">
        <w:rPr>
          <w:rFonts w:ascii="PT Astra Serif" w:eastAsia="Times New Roman" w:hAnsi="PT Astra Serif" w:cs="Arial"/>
          <w:b/>
          <w:sz w:val="28"/>
          <w:szCs w:val="27"/>
          <w:lang w:eastAsia="ru-RU"/>
        </w:rPr>
        <w:t>Игорь Меркулов</w:t>
      </w:r>
      <w:r w:rsidRPr="00BE2752">
        <w:rPr>
          <w:rFonts w:ascii="PT Astra Serif" w:eastAsia="Times New Roman" w:hAnsi="PT Astra Serif" w:cs="Arial"/>
          <w:sz w:val="28"/>
          <w:szCs w:val="27"/>
          <w:lang w:eastAsia="ru-RU"/>
        </w:rPr>
        <w:t xml:space="preserve">. </w:t>
      </w:r>
    </w:p>
    <w:p w:rsidR="00BE2752" w:rsidRPr="00BE2752" w:rsidRDefault="00BE2752" w:rsidP="00BE2752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7"/>
          <w:lang w:eastAsia="ru-RU"/>
        </w:rPr>
      </w:pPr>
      <w:proofErr w:type="gramStart"/>
      <w:r w:rsidRPr="00BE2752">
        <w:rPr>
          <w:rFonts w:ascii="PT Astra Serif" w:eastAsia="Times New Roman" w:hAnsi="PT Astra Serif" w:cs="Arial"/>
          <w:sz w:val="28"/>
          <w:szCs w:val="27"/>
          <w:lang w:eastAsia="ru-RU"/>
        </w:rPr>
        <w:t>В среднесрочном периоде сохранится преемственность ранее определенных приоритетов бюджетной политики, скорректированных с учетом текущей экономической ситуации, с ориентацией на достижение национальных целей развития, определенных Указом Президента Российской Федерации от 7 мая 2024 года  № 309 «О национальных целях развития Российской Федерации на период до 2030 года и на перспективу до 2036 года» и иными программными документами.</w:t>
      </w:r>
      <w:proofErr w:type="gramEnd"/>
    </w:p>
    <w:p w:rsidR="00BE2752" w:rsidRPr="00BE2752" w:rsidRDefault="00BE2752" w:rsidP="00BE2752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7"/>
          <w:lang w:eastAsia="ru-RU"/>
        </w:rPr>
      </w:pPr>
      <w:r w:rsidRPr="00BE2752">
        <w:rPr>
          <w:rFonts w:ascii="PT Astra Serif" w:eastAsia="Times New Roman" w:hAnsi="PT Astra Serif" w:cs="Arial"/>
          <w:sz w:val="28"/>
          <w:szCs w:val="27"/>
          <w:lang w:eastAsia="ru-RU"/>
        </w:rPr>
        <w:t>Ключевыми приоритетами проекта бюджета на 2026-2028 годы на федеральном уровне определены выполнение всех социальных обязательств перед гражданами, финансовое обеспечение безопасности страны, социальная поддержка семей участников СВО.</w:t>
      </w:r>
    </w:p>
    <w:p w:rsidR="00BE2752" w:rsidRPr="00BE2752" w:rsidRDefault="00BE2752" w:rsidP="00BE2752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7"/>
          <w:lang w:eastAsia="ru-RU"/>
        </w:rPr>
      </w:pPr>
      <w:r w:rsidRPr="00BE2752">
        <w:rPr>
          <w:rFonts w:ascii="PT Astra Serif" w:eastAsia="Times New Roman" w:hAnsi="PT Astra Serif" w:cs="Arial"/>
          <w:sz w:val="28"/>
          <w:szCs w:val="27"/>
          <w:lang w:eastAsia="ru-RU"/>
        </w:rPr>
        <w:t>Главная задача на предстоящую трехлетку – нахождение оптимального соотношения между потребностями в бюджетных расходах и возможностями доходных источников.</w:t>
      </w:r>
    </w:p>
    <w:p w:rsidR="00BE2752" w:rsidRPr="00BE2752" w:rsidRDefault="00BE2752" w:rsidP="00BE2752">
      <w:pPr>
        <w:shd w:val="clear" w:color="auto" w:fill="FFFFFF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7"/>
          <w:lang w:eastAsia="ru-RU"/>
        </w:rPr>
      </w:pPr>
      <w:r w:rsidRPr="00BE2752">
        <w:rPr>
          <w:rFonts w:ascii="PT Astra Serif" w:eastAsia="Times New Roman" w:hAnsi="PT Astra Serif" w:cs="Arial"/>
          <w:sz w:val="28"/>
          <w:szCs w:val="27"/>
          <w:lang w:eastAsia="ru-RU"/>
        </w:rPr>
        <w:t>Также участники заседания обсудили состояние государственного и муниципального долга области. Долговая политика Правительства Саратовской области направлена на снижение зависимости от рыночных заемных средств и сокращение расходов на обслуживание государственного долга.</w:t>
      </w:r>
      <w:bookmarkStart w:id="0" w:name="_GoBack"/>
      <w:bookmarkEnd w:id="0"/>
    </w:p>
    <w:p w:rsidR="00BE2752" w:rsidRPr="00BE2752" w:rsidRDefault="00BE2752" w:rsidP="00755DB1">
      <w:pPr>
        <w:shd w:val="clear" w:color="auto" w:fill="FFFFFF"/>
        <w:spacing w:before="150" w:after="60" w:line="240" w:lineRule="auto"/>
        <w:ind w:firstLine="709"/>
        <w:jc w:val="both"/>
        <w:rPr>
          <w:rFonts w:ascii="PT Astra Serif" w:eastAsia="Times New Roman" w:hAnsi="PT Astra Serif" w:cs="Arial"/>
          <w:color w:val="FF0000"/>
          <w:sz w:val="27"/>
          <w:szCs w:val="27"/>
          <w:lang w:eastAsia="ru-RU"/>
        </w:rPr>
      </w:pPr>
    </w:p>
    <w:sectPr w:rsidR="00BE2752" w:rsidRPr="00BE2752" w:rsidSect="00BE2752">
      <w:pgSz w:w="11906" w:h="16838"/>
      <w:pgMar w:top="709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033244"/>
    <w:rsid w:val="001612A0"/>
    <w:rsid w:val="00275EA2"/>
    <w:rsid w:val="002865E4"/>
    <w:rsid w:val="002B4C73"/>
    <w:rsid w:val="002F405B"/>
    <w:rsid w:val="003271B5"/>
    <w:rsid w:val="003742AC"/>
    <w:rsid w:val="003E64C7"/>
    <w:rsid w:val="00451742"/>
    <w:rsid w:val="0046287A"/>
    <w:rsid w:val="004723A0"/>
    <w:rsid w:val="00525933"/>
    <w:rsid w:val="00581F1A"/>
    <w:rsid w:val="00585613"/>
    <w:rsid w:val="0063220D"/>
    <w:rsid w:val="0070777E"/>
    <w:rsid w:val="0073476B"/>
    <w:rsid w:val="00744E55"/>
    <w:rsid w:val="00755DB1"/>
    <w:rsid w:val="007E098A"/>
    <w:rsid w:val="007E3B9C"/>
    <w:rsid w:val="00A764F8"/>
    <w:rsid w:val="00A90985"/>
    <w:rsid w:val="00B51971"/>
    <w:rsid w:val="00B86F20"/>
    <w:rsid w:val="00BE2752"/>
    <w:rsid w:val="00CC2470"/>
    <w:rsid w:val="00D64EDD"/>
    <w:rsid w:val="00DC2340"/>
    <w:rsid w:val="00DD307C"/>
    <w:rsid w:val="00DE63C8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character" w:styleId="a9">
    <w:name w:val="Strong"/>
    <w:basedOn w:val="a0"/>
    <w:uiPriority w:val="22"/>
    <w:qFormat/>
    <w:rsid w:val="004723A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  <w:style w:type="character" w:styleId="a9">
    <w:name w:val="Strong"/>
    <w:basedOn w:val="a0"/>
    <w:uiPriority w:val="22"/>
    <w:qFormat/>
    <w:rsid w:val="004723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Екатерина Игоревна</dc:creator>
  <cp:lastModifiedBy>Хохлова Анна Юрьевна</cp:lastModifiedBy>
  <cp:revision>13</cp:revision>
  <cp:lastPrinted>2021-09-24T14:37:00Z</cp:lastPrinted>
  <dcterms:created xsi:type="dcterms:W3CDTF">2022-03-18T07:10:00Z</dcterms:created>
  <dcterms:modified xsi:type="dcterms:W3CDTF">2025-09-30T13:34:00Z</dcterms:modified>
</cp:coreProperties>
</file>